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22,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Chapter 2b Vocabulary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First</w:t>
      </w:r>
      <w:r w:rsidRPr="00000000" w:rsidR="00000000" w:rsidDel="00000000">
        <w:rPr>
          <w:rtl w:val="0"/>
        </w:rPr>
        <w:t xml:space="preserve">, write out the definition and a mnemonic for each word.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Latin</w:t>
        <w:tab/>
        <w:tab/>
        <w:tab/>
        <w:tab/>
        <w:tab/>
        <w:t xml:space="preserve">English</w:t>
        <w:tab/>
        <w:tab/>
        <w:tab/>
        <w:tab/>
        <w:t xml:space="preserve">Mnemonic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aqua, aquae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fabula, fabulae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filia, filiae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via, viae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iratus, irata, iratum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subito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Now</w:t>
      </w:r>
      <w:r w:rsidRPr="00000000" w:rsidR="00000000" w:rsidDel="00000000">
        <w:rPr>
          <w:rtl w:val="0"/>
        </w:rPr>
        <w:t xml:space="preserve">, read the story called “Argus steals the dinner” on p. 14 and answer the questions below. You do </w:t>
      </w:r>
      <w:r w:rsidRPr="00000000" w:rsidR="00000000" w:rsidDel="00000000">
        <w:rPr>
          <w:b w:val="1"/>
          <w:rtl w:val="0"/>
        </w:rPr>
        <w:t xml:space="preserve">not</w:t>
      </w:r>
      <w:r w:rsidRPr="00000000" w:rsidR="00000000" w:rsidDel="00000000">
        <w:rPr>
          <w:rtl w:val="0"/>
        </w:rPr>
        <w:t xml:space="preserve"> need to write out a translation.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Where is Horatia hanging out while Scintilla is working?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What does Horatia do to help Scintilla?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What does Horatia think of the story Scintilla tells her?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What are two things that Argus, the dog, does?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5. What does Scintilla do at the end of the story?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vocab2b.docx</dc:title>
</cp:coreProperties>
</file>